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8A" w:rsidRDefault="00A33332" w:rsidP="00A333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8A">
        <w:rPr>
          <w:rFonts w:ascii="Times New Roman" w:hAnsi="Times New Roman" w:cs="Times New Roman"/>
          <w:b/>
          <w:sz w:val="28"/>
          <w:szCs w:val="28"/>
        </w:rPr>
        <w:t>АНАЛИЗ ПОКАЗАТЕЛЕЙ ДЕЯТЕЛЬНОСТИ МДОУ</w:t>
      </w:r>
    </w:p>
    <w:p w:rsidR="00A33332" w:rsidRDefault="00A33332" w:rsidP="00A333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8A">
        <w:rPr>
          <w:rFonts w:ascii="Times New Roman" w:hAnsi="Times New Roman" w:cs="Times New Roman"/>
          <w:b/>
          <w:sz w:val="28"/>
          <w:szCs w:val="28"/>
        </w:rPr>
        <w:t xml:space="preserve"> №100 «СОСЕНКА»</w:t>
      </w:r>
      <w:r w:rsidR="00E210A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210AD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="00E210AD">
        <w:rPr>
          <w:rFonts w:ascii="Times New Roman" w:hAnsi="Times New Roman" w:cs="Times New Roman"/>
          <w:b/>
          <w:sz w:val="28"/>
          <w:szCs w:val="28"/>
        </w:rPr>
        <w:t>)</w:t>
      </w:r>
    </w:p>
    <w:p w:rsidR="00E210AD" w:rsidRPr="003E178A" w:rsidRDefault="00E210AD" w:rsidP="00A333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32" w:rsidRDefault="00A33332" w:rsidP="002D7CFB">
      <w:pPr>
        <w:pStyle w:val="a5"/>
        <w:jc w:val="both"/>
      </w:pPr>
    </w:p>
    <w:p w:rsidR="002D7CFB" w:rsidRDefault="00222D2A" w:rsidP="00FD7C1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2D7CFB" w:rsidRDefault="00FD7C16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7CFB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«Детский сад комбинированного вида №100 «Сосенка» расположено по адресу:</w:t>
      </w:r>
    </w:p>
    <w:p w:rsidR="002D7CFB" w:rsidRDefault="002D7CF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185026 Республика    Карелия, город Петрозаводск, улица  Ровио,  дом 17-А. </w:t>
      </w:r>
    </w:p>
    <w:p w:rsidR="002D7CFB" w:rsidRDefault="002D7CF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«Детский сад комбинированного вида №100 «Сосенка» находится в  едином образовательном пространстве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полисистемного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округа «Алые паруса»,  куда входят  четыре  общеобразовательные школы (№2, №5, №34, Лицей №13),     детская поликлиника  №2,  семь  детских дошкольных образовательных учреждений   (МДОУ №11,91,95,99,100,101,102).  </w:t>
      </w:r>
    </w:p>
    <w:p w:rsidR="00222D2A" w:rsidRDefault="00222D2A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A06" w:rsidRDefault="002D7CFB" w:rsidP="00206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7C1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06A06" w:rsidRPr="00FD7C16">
        <w:rPr>
          <w:rFonts w:ascii="Times New Roman" w:hAnsi="Times New Roman" w:cs="Times New Roman"/>
          <w:sz w:val="28"/>
          <w:szCs w:val="28"/>
          <w:u w:val="single"/>
        </w:rPr>
        <w:t>Режим работы детского сада:</w:t>
      </w:r>
      <w:r w:rsidR="00206A06">
        <w:rPr>
          <w:rFonts w:ascii="Times New Roman" w:hAnsi="Times New Roman" w:cs="Times New Roman"/>
          <w:sz w:val="28"/>
          <w:szCs w:val="28"/>
        </w:rPr>
        <w:t xml:space="preserve">  детский сад работает  пять  дней в неделю (суббота, воскресенье – выходные дни) с 7.30 до 18.00, круглогодично.  </w:t>
      </w:r>
    </w:p>
    <w:p w:rsidR="002D7CFB" w:rsidRDefault="00206A06" w:rsidP="00206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2D7CFB" w:rsidRDefault="002D7CFB" w:rsidP="002D7CFB">
      <w:pPr>
        <w:jc w:val="both"/>
      </w:pPr>
      <w:r w:rsidRPr="00FD7C16">
        <w:rPr>
          <w:rFonts w:ascii="Times New Roman" w:hAnsi="Times New Roman" w:cs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 Петрозаводского городского округа.           Муниципальное дошкольное образовательное учреждение «Детский сад комбинированного вида №100 «Сосенка» осуществляет свою деятельность  в соответствии с  Законом Российской Федерации «Об образовании», Типовым положением о дошкольном учреждении, Уставом.</w:t>
      </w:r>
    </w:p>
    <w:p w:rsidR="002D7CFB" w:rsidRDefault="002D7CFB" w:rsidP="002D7C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воспитанников</w:t>
      </w:r>
    </w:p>
    <w:p w:rsidR="002D7CFB" w:rsidRDefault="002D7CF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считается «средним» по наполняемости, в 2011-2012 учебном году в ДОУ насчитывалось 266 воспитанников, в 201</w:t>
      </w:r>
      <w:r w:rsidR="00222D2A">
        <w:rPr>
          <w:rFonts w:ascii="Times New Roman" w:hAnsi="Times New Roman" w:cs="Times New Roman"/>
          <w:sz w:val="28"/>
          <w:szCs w:val="28"/>
        </w:rPr>
        <w:t>2-2013- 291, а в 2013-2014 – 305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765" w:rsidRDefault="00C13765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2013-14 учебном году численность воспитанников в возрасте до 3 лет составляет 78 человек, с 3 до 8 лет - 227детей.</w:t>
      </w:r>
    </w:p>
    <w:p w:rsidR="00D45E5B" w:rsidRDefault="003725AF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Дошкольное объединение посещает 6 детей с ОВЗ, </w:t>
      </w:r>
      <w:r w:rsidR="00B93708">
        <w:rPr>
          <w:rFonts w:ascii="Times New Roman" w:hAnsi="Times New Roman" w:cs="Times New Roman"/>
          <w:sz w:val="28"/>
          <w:szCs w:val="28"/>
        </w:rPr>
        <w:t>трое посещают общеобразовательную группу  для детей с диагнозом «</w:t>
      </w:r>
      <w:proofErr w:type="spellStart"/>
      <w:r w:rsidR="00B93708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="00B93708">
        <w:rPr>
          <w:rFonts w:ascii="Times New Roman" w:hAnsi="Times New Roman" w:cs="Times New Roman"/>
          <w:sz w:val="28"/>
          <w:szCs w:val="28"/>
        </w:rPr>
        <w:t xml:space="preserve"> дерматит» и трое воспитанников – общеобразовательные группы.</w:t>
      </w:r>
      <w:r w:rsidR="006C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5B" w:rsidRDefault="00D45E5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6C50C0">
        <w:rPr>
          <w:rFonts w:ascii="Times New Roman" w:hAnsi="Times New Roman" w:cs="Times New Roman"/>
          <w:sz w:val="28"/>
          <w:szCs w:val="28"/>
        </w:rPr>
        <w:t xml:space="preserve"> МДОУ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программа сопровождения детей-инвалидов, целью которой является развитие ребенка-инвалида и успешная социализация его в обществе. С детьми дополнительно занимаются педагог-психолог, музыкальный руководитель. Разработаны индивидуальные карты </w:t>
      </w:r>
      <w:r w:rsidR="00CE0BDE">
        <w:rPr>
          <w:rFonts w:ascii="Times New Roman" w:hAnsi="Times New Roman" w:cs="Times New Roman"/>
          <w:sz w:val="28"/>
          <w:szCs w:val="28"/>
        </w:rPr>
        <w:t>сопровождения детей-инвалидов, диагностические карты, перспективный план работы с родителями, план индивидуальной образовательной деятельности. В конце года составляется аналитический отчет о результатах работы за год.</w:t>
      </w:r>
    </w:p>
    <w:p w:rsidR="002D7CFB" w:rsidRDefault="002D7CF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Основной контингент воспитанников составляют дети, проживающие в микрорайоне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Большинство детей, посещающих МДОУ «Детский сад №100», воспитываются в благополучных семьях. </w:t>
      </w:r>
    </w:p>
    <w:p w:rsidR="00222D2A" w:rsidRDefault="00222D2A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CFB" w:rsidRDefault="002D7CFB" w:rsidP="002D7C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 2013-2014 учебном году в детском саду функционировали 13 групп:</w:t>
      </w:r>
    </w:p>
    <w:tbl>
      <w:tblPr>
        <w:tblStyle w:val="a8"/>
        <w:tblW w:w="0" w:type="auto"/>
        <w:tblLook w:val="04A0"/>
      </w:tblPr>
      <w:tblGrid>
        <w:gridCol w:w="4644"/>
        <w:gridCol w:w="2410"/>
        <w:gridCol w:w="2517"/>
      </w:tblGrid>
      <w:tr w:rsidR="002D7CFB" w:rsidTr="002D7C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2D7CFB" w:rsidTr="002D7CF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</w:p>
        </w:tc>
      </w:tr>
      <w:tr w:rsidR="002D7CFB" w:rsidTr="002D7C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D7CFB" w:rsidTr="002D7C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D7CFB" w:rsidTr="002D7C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D7CFB" w:rsidTr="002D7C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D7CFB" w:rsidTr="002D7C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D7CFB" w:rsidTr="002D7C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</w:t>
            </w:r>
          </w:p>
          <w:p w:rsidR="002D7CFB" w:rsidRDefault="002D7CF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детей с диагнозом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атопический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дерматит)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3-7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D7CFB" w:rsidRDefault="002D7CFB" w:rsidP="002D7C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7CFB" w:rsidRDefault="002D7CF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еднем составляет 24 человека. </w:t>
      </w:r>
    </w:p>
    <w:p w:rsidR="002D7CFB" w:rsidRDefault="002D7CF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Особенностью нашего детского сада является общеобразовательная группа  для детей с диагнозом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дерматит» (набор детей в данную группу осуществляется по направлениям городского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либо направлением врача-аллерголога).</w:t>
      </w:r>
    </w:p>
    <w:p w:rsidR="002D7CFB" w:rsidRDefault="002D7CF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Воспитанники этой группы находятся под постоянным контролем медработников ДОУ и детской поликлиники  №2. Для них в саду организован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быт, предусмотрено индивидуальное меню по медицинским показаниям.</w:t>
      </w:r>
    </w:p>
    <w:p w:rsidR="002D7CFB" w:rsidRPr="00C13765" w:rsidRDefault="002D7CF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7CFB" w:rsidRDefault="00222D2A" w:rsidP="00FD7C16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CFB">
        <w:rPr>
          <w:rFonts w:ascii="Times New Roman" w:hAnsi="Times New Roman" w:cs="Times New Roman"/>
          <w:b/>
          <w:sz w:val="28"/>
          <w:szCs w:val="28"/>
        </w:rPr>
        <w:t>Состояние здоровья и посещаемость детьми дошкольного учреждения</w:t>
      </w:r>
    </w:p>
    <w:p w:rsidR="00222D2A" w:rsidRDefault="00222D2A" w:rsidP="00FD7C16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324"/>
        <w:gridCol w:w="1197"/>
        <w:gridCol w:w="1146"/>
        <w:gridCol w:w="1278"/>
        <w:gridCol w:w="1380"/>
        <w:gridCol w:w="1038"/>
        <w:gridCol w:w="1208"/>
      </w:tblGrid>
      <w:tr w:rsidR="002D7CFB" w:rsidTr="002D7CFB">
        <w:trPr>
          <w:trHeight w:val="456"/>
          <w:jc w:val="center"/>
        </w:trPr>
        <w:tc>
          <w:tcPr>
            <w:tcW w:w="2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2011-2012 год</w:t>
            </w: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2012-2013 год</w:t>
            </w: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 год</w:t>
            </w: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CFB" w:rsidTr="002D7CFB">
        <w:trPr>
          <w:trHeight w:val="34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7CFB" w:rsidRDefault="002D7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2D7CFB" w:rsidTr="002D7CFB">
        <w:trPr>
          <w:jc w:val="center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случаев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731</w:t>
            </w:r>
          </w:p>
        </w:tc>
      </w:tr>
      <w:tr w:rsidR="002D7CFB" w:rsidTr="002D7CFB">
        <w:trPr>
          <w:jc w:val="center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случаев на 1000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1865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896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2996</w:t>
            </w:r>
          </w:p>
        </w:tc>
      </w:tr>
    </w:tbl>
    <w:p w:rsidR="002D7CFB" w:rsidRPr="00FD7C16" w:rsidRDefault="002D7CFB" w:rsidP="002D7CFB">
      <w:pPr>
        <w:pStyle w:val="a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D7CFB" w:rsidRDefault="002D7CFB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7C16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случаев заболевания связано с увеличением количества детей в ДОУ. </w:t>
      </w:r>
    </w:p>
    <w:p w:rsidR="002D7CFB" w:rsidRDefault="002D7CFB" w:rsidP="00A90D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Медицинс</w:t>
      </w:r>
      <w:r w:rsidR="00A90D7C">
        <w:rPr>
          <w:rFonts w:ascii="Times New Roman" w:hAnsi="Times New Roman" w:cs="Times New Roman"/>
          <w:sz w:val="28"/>
          <w:szCs w:val="28"/>
        </w:rPr>
        <w:t xml:space="preserve">ким персоналом в течение года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просветительская рабо</w:t>
      </w:r>
      <w:r w:rsidR="00A90D7C">
        <w:rPr>
          <w:rFonts w:ascii="Times New Roman" w:hAnsi="Times New Roman" w:cs="Times New Roman"/>
          <w:sz w:val="28"/>
          <w:szCs w:val="28"/>
        </w:rPr>
        <w:t>та с работниками  детского сада, родителями с целью уменьшения количества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CA" w:rsidRDefault="00B406CA" w:rsidP="00A90D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CFB" w:rsidRPr="00FD7C16" w:rsidRDefault="002D7CFB" w:rsidP="002D7CFB">
      <w:pPr>
        <w:pStyle w:val="a5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2D7CFB" w:rsidRPr="00FD7C16" w:rsidRDefault="002D7CFB" w:rsidP="002D7CF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D7C1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Адаптация (2013-2014) </w:t>
      </w:r>
    </w:p>
    <w:p w:rsidR="002D7CFB" w:rsidRDefault="002D7CFB" w:rsidP="002D7CF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304"/>
        <w:gridCol w:w="2409"/>
        <w:gridCol w:w="2268"/>
        <w:gridCol w:w="2153"/>
      </w:tblGrid>
      <w:tr w:rsidR="002D7CFB" w:rsidTr="002D7CFB">
        <w:trPr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адаптации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адаптации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адаптации</w:t>
            </w:r>
          </w:p>
        </w:tc>
      </w:tr>
      <w:tr w:rsidR="002D7CFB" w:rsidTr="002D7CF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ребенка (79%)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детей (21%)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CFB" w:rsidTr="002D7CFB">
        <w:trPr>
          <w:trHeight w:val="231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2012- 2013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детей (69%)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детей (31%)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7CFB" w:rsidRDefault="002D7C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CFB" w:rsidTr="002D7CFB">
        <w:trPr>
          <w:trHeight w:val="231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89детей (67%)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CFB" w:rsidRDefault="002D7CF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 (30%)</w:t>
            </w:r>
          </w:p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CFB" w:rsidRDefault="002D7CF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ребенка (3 %).</w:t>
            </w:r>
          </w:p>
        </w:tc>
      </w:tr>
    </w:tbl>
    <w:p w:rsidR="002D7CFB" w:rsidRDefault="002D7CFB" w:rsidP="002D7CF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7CFB" w:rsidRDefault="00A90D7C" w:rsidP="002D7C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7CFB">
        <w:rPr>
          <w:rFonts w:ascii="Times New Roman" w:hAnsi="Times New Roman" w:cs="Times New Roman"/>
          <w:sz w:val="28"/>
          <w:szCs w:val="28"/>
        </w:rPr>
        <w:t>даптационный период про</w:t>
      </w:r>
      <w:r w:rsidR="00206A06">
        <w:rPr>
          <w:rFonts w:ascii="Times New Roman" w:hAnsi="Times New Roman" w:cs="Times New Roman"/>
          <w:sz w:val="28"/>
          <w:szCs w:val="28"/>
        </w:rPr>
        <w:t>ходит</w:t>
      </w:r>
      <w:r w:rsidR="002D7CFB">
        <w:rPr>
          <w:rFonts w:ascii="Times New Roman" w:hAnsi="Times New Roman" w:cs="Times New Roman"/>
          <w:sz w:val="28"/>
          <w:szCs w:val="28"/>
        </w:rPr>
        <w:t xml:space="preserve"> благоприятно, психологический климат в группах благоприятный</w:t>
      </w:r>
      <w:r w:rsidR="00206A06">
        <w:rPr>
          <w:rFonts w:ascii="Times New Roman" w:hAnsi="Times New Roman" w:cs="Times New Roman"/>
          <w:sz w:val="28"/>
          <w:szCs w:val="28"/>
        </w:rPr>
        <w:t>.</w:t>
      </w:r>
    </w:p>
    <w:p w:rsidR="002D7CFB" w:rsidRDefault="002D7CFB" w:rsidP="002D7CFB">
      <w:pPr>
        <w:pStyle w:val="a5"/>
        <w:ind w:left="495"/>
        <w:rPr>
          <w:rFonts w:ascii="Times New Roman" w:hAnsi="Times New Roman" w:cs="Times New Roman"/>
          <w:sz w:val="28"/>
          <w:szCs w:val="28"/>
        </w:rPr>
      </w:pPr>
    </w:p>
    <w:p w:rsidR="002D7CFB" w:rsidRPr="00FD7C16" w:rsidRDefault="002D7CFB" w:rsidP="002D7C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CFB" w:rsidRDefault="002D7CFB" w:rsidP="002D7C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7C16">
        <w:rPr>
          <w:rFonts w:ascii="Times New Roman" w:hAnsi="Times New Roman" w:cs="Times New Roman"/>
          <w:b/>
          <w:sz w:val="28"/>
          <w:szCs w:val="28"/>
        </w:rPr>
        <w:t>Анализ кадрового педагогического состава</w:t>
      </w:r>
    </w:p>
    <w:p w:rsidR="002D7CFB" w:rsidRDefault="002D7CFB" w:rsidP="002D7C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МДОУ «Детский сад № 100» квалифицированными кадрами (педагогическими, руководящими и иными) составляет –  93%. Из них:</w:t>
      </w:r>
    </w:p>
    <w:p w:rsidR="002D7CFB" w:rsidRDefault="002D7CFB" w:rsidP="002D7CFB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руководящие работники – 5%</w:t>
      </w:r>
    </w:p>
    <w:p w:rsidR="002D7CFB" w:rsidRDefault="002D7CFB" w:rsidP="002D7CFB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– 41%</w:t>
      </w:r>
    </w:p>
    <w:p w:rsidR="002D7CFB" w:rsidRDefault="002D7CFB" w:rsidP="002D7CFB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работники – 47%</w:t>
      </w:r>
    </w:p>
    <w:p w:rsidR="002D7CFB" w:rsidRDefault="002D7CFB" w:rsidP="002D7C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работает стабильный, слаженный коллектив. Средний возраст воспитателей –  44 года</w:t>
      </w:r>
      <w:r w:rsidR="00222D2A">
        <w:rPr>
          <w:sz w:val="28"/>
          <w:szCs w:val="28"/>
        </w:rPr>
        <w:t>.</w:t>
      </w:r>
    </w:p>
    <w:p w:rsidR="002D7CFB" w:rsidRDefault="00222D2A" w:rsidP="004F3B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29,9% педагогов имеют стаж работы до </w:t>
      </w:r>
      <w:r w:rsidR="002D7CFB">
        <w:rPr>
          <w:sz w:val="28"/>
          <w:szCs w:val="28"/>
        </w:rPr>
        <w:t xml:space="preserve">5 лет, </w:t>
      </w:r>
      <w:r>
        <w:rPr>
          <w:sz w:val="28"/>
          <w:szCs w:val="28"/>
        </w:rPr>
        <w:t>педагогов со стажем работы  более 30 лет в ДОУ нет.</w:t>
      </w:r>
    </w:p>
    <w:p w:rsidR="004F3B58" w:rsidRDefault="004F3B58" w:rsidP="002D7C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F3B58" w:rsidRDefault="004F3B58" w:rsidP="002D7C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F3B58" w:rsidRDefault="004F3B58" w:rsidP="00FD7C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B58" w:rsidRDefault="004F3B58" w:rsidP="002D7C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F3B58" w:rsidRDefault="004F3B58" w:rsidP="002D7C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7CFB" w:rsidRDefault="002D7CFB" w:rsidP="002D7C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</w:p>
    <w:p w:rsidR="002D7CFB" w:rsidRDefault="002D7CFB" w:rsidP="002D7C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B58" w:rsidRDefault="002D7CFB" w:rsidP="00E250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0" cy="17811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7CFB" w:rsidRDefault="004F3B58" w:rsidP="002D7C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</w:t>
      </w:r>
    </w:p>
    <w:p w:rsidR="002D7CFB" w:rsidRDefault="002D7CFB" w:rsidP="002D7C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D7CFB" w:rsidRDefault="002D7CFB" w:rsidP="002D7C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95800" cy="1914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7CFB" w:rsidRDefault="002D7CFB" w:rsidP="002D7C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B58" w:rsidRDefault="004F3B58" w:rsidP="002D7C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3B58" w:rsidRDefault="004F3B58" w:rsidP="002D7C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7CFB" w:rsidRDefault="002D7CFB" w:rsidP="002D7C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педагогического потенциала ДОУ</w:t>
      </w:r>
    </w:p>
    <w:p w:rsidR="002D7CFB" w:rsidRDefault="002D7CFB" w:rsidP="002D7CF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60"/>
        <w:gridCol w:w="1200"/>
        <w:gridCol w:w="1210"/>
        <w:gridCol w:w="1005"/>
        <w:gridCol w:w="1121"/>
        <w:gridCol w:w="975"/>
        <w:gridCol w:w="1009"/>
      </w:tblGrid>
      <w:tr w:rsidR="002D7CFB" w:rsidTr="002D7CFB">
        <w:trPr>
          <w:trHeight w:val="75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2D7CFB" w:rsidTr="002D7CF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FB" w:rsidRDefault="002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7CFB" w:rsidTr="002D7C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квалификационные категории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FB" w:rsidTr="002D7C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Высшая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E700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D7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7CFB" w:rsidTr="002D7C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Первая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2D7C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E700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FB" w:rsidRDefault="004F3B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  <w:r w:rsidR="002D7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A09B6" w:rsidRDefault="00DA09B6" w:rsidP="002D7CFB">
      <w:pPr>
        <w:pStyle w:val="a5"/>
        <w:jc w:val="both"/>
      </w:pPr>
    </w:p>
    <w:p w:rsidR="00BB022B" w:rsidRDefault="001678BB" w:rsidP="003A02B1">
      <w:pPr>
        <w:jc w:val="both"/>
        <w:rPr>
          <w:rFonts w:ascii="Calibri" w:eastAsia="Calibri" w:hAnsi="Calibri" w:cs="Times New Roman"/>
        </w:rPr>
      </w:pPr>
      <w:r>
        <w:rPr>
          <w:rStyle w:val="FontStyle11"/>
          <w:b w:val="0"/>
          <w:sz w:val="28"/>
          <w:szCs w:val="28"/>
        </w:rPr>
        <w:t xml:space="preserve">   </w:t>
      </w:r>
      <w:r w:rsidR="003A02B1">
        <w:t xml:space="preserve">        </w:t>
      </w:r>
    </w:p>
    <w:p w:rsidR="002D7CFB" w:rsidRPr="00DA09B6" w:rsidRDefault="001678BB" w:rsidP="00D671C4">
      <w:pPr>
        <w:pStyle w:val="a5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</w:t>
      </w:r>
      <w:r w:rsidR="003A02B1">
        <w:rPr>
          <w:rStyle w:val="FontStyle11"/>
          <w:b w:val="0"/>
          <w:sz w:val="28"/>
          <w:szCs w:val="28"/>
        </w:rPr>
        <w:t xml:space="preserve">  </w:t>
      </w:r>
      <w:r w:rsidR="002D7CFB" w:rsidRPr="00DA09B6">
        <w:rPr>
          <w:rStyle w:val="FontStyle11"/>
          <w:b w:val="0"/>
          <w:sz w:val="28"/>
          <w:szCs w:val="28"/>
        </w:rPr>
        <w:t xml:space="preserve">Педагоги нашего </w:t>
      </w:r>
      <w:r>
        <w:rPr>
          <w:rStyle w:val="FontStyle11"/>
          <w:b w:val="0"/>
          <w:sz w:val="28"/>
          <w:szCs w:val="28"/>
        </w:rPr>
        <w:t xml:space="preserve">детского сада </w:t>
      </w:r>
      <w:r w:rsidR="002D7CFB" w:rsidRPr="00DA09B6">
        <w:rPr>
          <w:rStyle w:val="FontStyle11"/>
          <w:b w:val="0"/>
          <w:sz w:val="28"/>
          <w:szCs w:val="28"/>
        </w:rPr>
        <w:t>принима</w:t>
      </w:r>
      <w:r w:rsidR="00DA09B6">
        <w:rPr>
          <w:rStyle w:val="FontStyle11"/>
          <w:b w:val="0"/>
          <w:sz w:val="28"/>
          <w:szCs w:val="28"/>
        </w:rPr>
        <w:t xml:space="preserve">ют активное </w:t>
      </w:r>
      <w:r w:rsidR="002D7CFB" w:rsidRPr="00DA09B6">
        <w:rPr>
          <w:rStyle w:val="FontStyle11"/>
          <w:b w:val="0"/>
          <w:sz w:val="28"/>
          <w:szCs w:val="28"/>
        </w:rPr>
        <w:t xml:space="preserve"> участие в</w:t>
      </w:r>
      <w:r w:rsidR="00DA09B6">
        <w:rPr>
          <w:rStyle w:val="FontStyle11"/>
          <w:b w:val="0"/>
          <w:sz w:val="28"/>
          <w:szCs w:val="28"/>
        </w:rPr>
        <w:t xml:space="preserve"> мероприятиях городского</w:t>
      </w:r>
      <w:r>
        <w:rPr>
          <w:rStyle w:val="FontStyle11"/>
          <w:b w:val="0"/>
          <w:sz w:val="28"/>
          <w:szCs w:val="28"/>
        </w:rPr>
        <w:t xml:space="preserve">, республиканского </w:t>
      </w:r>
      <w:r w:rsidR="00DA09B6">
        <w:rPr>
          <w:rStyle w:val="FontStyle11"/>
          <w:b w:val="0"/>
          <w:sz w:val="28"/>
          <w:szCs w:val="28"/>
        </w:rPr>
        <w:t xml:space="preserve"> уровня</w:t>
      </w:r>
      <w:r w:rsidR="00FD7C16">
        <w:rPr>
          <w:rStyle w:val="FontStyle11"/>
          <w:b w:val="0"/>
          <w:sz w:val="28"/>
          <w:szCs w:val="28"/>
        </w:rPr>
        <w:t>,</w:t>
      </w:r>
      <w:r w:rsidR="003A02B1" w:rsidRPr="003A02B1">
        <w:t xml:space="preserve"> </w:t>
      </w:r>
      <w:r w:rsidR="003A02B1" w:rsidRPr="003A02B1">
        <w:rPr>
          <w:rFonts w:ascii="Times New Roman" w:eastAsia="Calibri" w:hAnsi="Times New Roman" w:cs="Times New Roman"/>
          <w:sz w:val="28"/>
          <w:szCs w:val="28"/>
        </w:rPr>
        <w:t>работают над своим самообразованием: выступ</w:t>
      </w:r>
      <w:r w:rsidR="003A02B1">
        <w:rPr>
          <w:rFonts w:ascii="Times New Roman" w:hAnsi="Times New Roman" w:cs="Times New Roman"/>
          <w:sz w:val="28"/>
          <w:szCs w:val="28"/>
        </w:rPr>
        <w:t xml:space="preserve">ают </w:t>
      </w:r>
      <w:r w:rsidR="003A02B1" w:rsidRPr="003A02B1">
        <w:rPr>
          <w:rFonts w:ascii="Times New Roman" w:eastAsia="Calibri" w:hAnsi="Times New Roman" w:cs="Times New Roman"/>
          <w:sz w:val="28"/>
          <w:szCs w:val="28"/>
        </w:rPr>
        <w:t xml:space="preserve"> на семинарах, педагогических часах и совещаниях, </w:t>
      </w:r>
      <w:r w:rsidR="00FD7C16">
        <w:rPr>
          <w:rStyle w:val="FontStyle11"/>
          <w:b w:val="0"/>
          <w:sz w:val="28"/>
          <w:szCs w:val="28"/>
        </w:rPr>
        <w:t xml:space="preserve">повышая </w:t>
      </w:r>
      <w:r w:rsidR="003A02B1">
        <w:rPr>
          <w:rStyle w:val="FontStyle11"/>
          <w:b w:val="0"/>
          <w:sz w:val="28"/>
          <w:szCs w:val="28"/>
        </w:rPr>
        <w:t xml:space="preserve">тем самым </w:t>
      </w:r>
      <w:r w:rsidR="00FD7C16">
        <w:rPr>
          <w:rStyle w:val="FontStyle11"/>
          <w:b w:val="0"/>
          <w:sz w:val="28"/>
          <w:szCs w:val="28"/>
        </w:rPr>
        <w:t>уровень педагогической компетенции.</w:t>
      </w:r>
    </w:p>
    <w:p w:rsidR="002D7CFB" w:rsidRDefault="001678BB" w:rsidP="00D671C4">
      <w:pPr>
        <w:pStyle w:val="a5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Pr="001678BB">
        <w:rPr>
          <w:rStyle w:val="FontStyle11"/>
          <w:b w:val="0"/>
          <w:sz w:val="28"/>
          <w:szCs w:val="28"/>
        </w:rPr>
        <w:t>В ДОУ прослеживается положительная динамика роста педагогического потенциала</w:t>
      </w:r>
      <w:r>
        <w:rPr>
          <w:rStyle w:val="FontStyle11"/>
          <w:sz w:val="28"/>
          <w:szCs w:val="28"/>
        </w:rPr>
        <w:t>.</w:t>
      </w:r>
      <w:r w:rsidR="00FD7C16" w:rsidRPr="00FD7C16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</w:p>
    <w:p w:rsidR="00047DCF" w:rsidRDefault="007064F4" w:rsidP="00D67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7064F4">
        <w:rPr>
          <w:rFonts w:ascii="Times New Roman" w:hAnsi="Times New Roman" w:cs="Times New Roman"/>
          <w:sz w:val="28"/>
          <w:szCs w:val="28"/>
        </w:rPr>
        <w:t>Соотношение «педагогический работник-воспитанник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4F4">
        <w:rPr>
          <w:rFonts w:ascii="Times New Roman" w:hAnsi="Times New Roman" w:cs="Times New Roman"/>
          <w:sz w:val="28"/>
          <w:szCs w:val="28"/>
        </w:rPr>
        <w:t xml:space="preserve"> в нашем детском саду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4F4">
        <w:rPr>
          <w:rFonts w:ascii="Times New Roman" w:hAnsi="Times New Roman" w:cs="Times New Roman"/>
          <w:sz w:val="28"/>
          <w:szCs w:val="28"/>
        </w:rPr>
        <w:t xml:space="preserve"> 30/305.</w:t>
      </w:r>
    </w:p>
    <w:p w:rsidR="00C4354C" w:rsidRDefault="00C4354C" w:rsidP="00D67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 детьми работают два музыкальных руководителя, педагог-психолог, инструктор по физической культуре.</w:t>
      </w:r>
    </w:p>
    <w:p w:rsidR="00C4354C" w:rsidRDefault="00C4354C" w:rsidP="00D67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</w:t>
      </w:r>
      <w:r w:rsidR="00EE01E2"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proofErr w:type="gramStart"/>
      <w:r w:rsidR="00EE01E2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EE01E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EE01E2">
        <w:rPr>
          <w:rFonts w:ascii="Times New Roman" w:hAnsi="Times New Roman" w:cs="Times New Roman"/>
          <w:sz w:val="28"/>
          <w:szCs w:val="28"/>
        </w:rPr>
        <w:t>854 кв. метра, что составляет 2,8 кв.м.  в расчете на одного ребенка.</w:t>
      </w:r>
    </w:p>
    <w:p w:rsidR="00EE01E2" w:rsidRDefault="000B4459" w:rsidP="00D67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E01E2">
        <w:rPr>
          <w:rFonts w:ascii="Times New Roman" w:hAnsi="Times New Roman" w:cs="Times New Roman"/>
          <w:sz w:val="28"/>
          <w:szCs w:val="28"/>
        </w:rPr>
        <w:t>Площадь помещений для дополнительных видов деятельности детей (</w:t>
      </w:r>
      <w:r>
        <w:rPr>
          <w:rFonts w:ascii="Times New Roman" w:hAnsi="Times New Roman" w:cs="Times New Roman"/>
          <w:sz w:val="28"/>
          <w:szCs w:val="28"/>
        </w:rPr>
        <w:t>физкультурный, музыкальный залы</w:t>
      </w:r>
      <w:r w:rsidR="00EE01E2">
        <w:rPr>
          <w:rFonts w:ascii="Times New Roman" w:hAnsi="Times New Roman" w:cs="Times New Roman"/>
          <w:sz w:val="28"/>
          <w:szCs w:val="28"/>
        </w:rPr>
        <w:t>) - 168,5м. кв.</w:t>
      </w:r>
    </w:p>
    <w:p w:rsidR="000B4459" w:rsidRDefault="000B4459" w:rsidP="00D67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детском саду 13 прогулочных площадок, обеспечивающих физическую активность и разнообразную игровую деятельность воспитанников во время прогулки.</w:t>
      </w:r>
      <w:r w:rsidR="002F7A8B">
        <w:rPr>
          <w:rFonts w:ascii="Times New Roman" w:hAnsi="Times New Roman" w:cs="Times New Roman"/>
          <w:sz w:val="28"/>
          <w:szCs w:val="28"/>
        </w:rPr>
        <w:t xml:space="preserve"> Запланирована установка  теневых навесов.</w:t>
      </w:r>
    </w:p>
    <w:p w:rsidR="00F74ADD" w:rsidRDefault="000B4459" w:rsidP="00F7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1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F6CD5">
        <w:rPr>
          <w:rFonts w:ascii="Times New Roman" w:hAnsi="Times New Roman" w:cs="Times New Roman"/>
          <w:sz w:val="28"/>
          <w:szCs w:val="28"/>
        </w:rPr>
        <w:t xml:space="preserve">можно сделать вывод: </w:t>
      </w:r>
      <w:r w:rsidR="00F74ADD">
        <w:rPr>
          <w:rFonts w:ascii="Times New Roman" w:hAnsi="Times New Roman" w:cs="Times New Roman"/>
          <w:sz w:val="28"/>
          <w:szCs w:val="28"/>
        </w:rPr>
        <w:t>в нашем детском саду созданы благоприятные условия для полноценного проживания ребенком дошкольного детства, формирования основ базовой культуры личности, всестороннего  развития психических качеств в соответствии с возрастными и индивидуальными особенностями, ведется подготовка к жизни в современном обществе, к обучению в школе.</w:t>
      </w:r>
    </w:p>
    <w:p w:rsidR="00F74ADD" w:rsidRDefault="00F74ADD" w:rsidP="00F74A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32E" w:rsidRDefault="00C1032E" w:rsidP="00C1032E">
      <w:pPr>
        <w:rPr>
          <w:rFonts w:ascii="Times New Roman" w:hAnsi="Times New Roman" w:cs="Times New Roman"/>
          <w:sz w:val="28"/>
          <w:szCs w:val="28"/>
        </w:rPr>
      </w:pPr>
    </w:p>
    <w:p w:rsidR="00B93CFA" w:rsidRDefault="00C1032E" w:rsidP="00901C15">
      <w:pPr>
        <w:pStyle w:val="a3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555555"/>
          <w:sz w:val="20"/>
          <w:szCs w:val="20"/>
        </w:rPr>
      </w:pPr>
      <w:r>
        <w:rPr>
          <w:sz w:val="28"/>
          <w:szCs w:val="28"/>
        </w:rPr>
        <w:tab/>
      </w:r>
      <w:r w:rsidR="00B93CFA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0B4459" w:rsidRDefault="008104FC" w:rsidP="00C1032E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08.08.2014 </w:t>
      </w:r>
    </w:p>
    <w:p w:rsidR="008104FC" w:rsidRPr="00C1032E" w:rsidRDefault="008104FC" w:rsidP="00C1032E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руководителя (заведующего) ____________  Суханова С.Н.</w:t>
      </w:r>
    </w:p>
    <w:sectPr w:rsidR="008104FC" w:rsidRPr="00C1032E" w:rsidSect="00047DC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3E" w:rsidRDefault="007B393E" w:rsidP="0013200E">
      <w:pPr>
        <w:spacing w:after="0" w:line="240" w:lineRule="auto"/>
      </w:pPr>
      <w:r>
        <w:separator/>
      </w:r>
    </w:p>
  </w:endnote>
  <w:endnote w:type="continuationSeparator" w:id="0">
    <w:p w:rsidR="007B393E" w:rsidRDefault="007B393E" w:rsidP="0013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543"/>
      <w:docPartObj>
        <w:docPartGallery w:val="Page Numbers (Bottom of Page)"/>
        <w:docPartUnique/>
      </w:docPartObj>
    </w:sdtPr>
    <w:sdtContent>
      <w:p w:rsidR="0013200E" w:rsidRDefault="0013200E">
        <w:pPr>
          <w:pStyle w:val="ad"/>
          <w:jc w:val="center"/>
        </w:pPr>
        <w:fldSimple w:instr=" PAGE   \* MERGEFORMAT ">
          <w:r w:rsidR="008104FC">
            <w:rPr>
              <w:noProof/>
            </w:rPr>
            <w:t>5</w:t>
          </w:r>
        </w:fldSimple>
      </w:p>
    </w:sdtContent>
  </w:sdt>
  <w:p w:rsidR="0013200E" w:rsidRDefault="001320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3E" w:rsidRDefault="007B393E" w:rsidP="0013200E">
      <w:pPr>
        <w:spacing w:after="0" w:line="240" w:lineRule="auto"/>
      </w:pPr>
      <w:r>
        <w:separator/>
      </w:r>
    </w:p>
  </w:footnote>
  <w:footnote w:type="continuationSeparator" w:id="0">
    <w:p w:rsidR="007B393E" w:rsidRDefault="007B393E" w:rsidP="0013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160"/>
    <w:multiLevelType w:val="hybridMultilevel"/>
    <w:tmpl w:val="E16C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74986"/>
    <w:multiLevelType w:val="hybridMultilevel"/>
    <w:tmpl w:val="67EE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D2BE1"/>
    <w:multiLevelType w:val="hybridMultilevel"/>
    <w:tmpl w:val="275C78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8100E"/>
    <w:multiLevelType w:val="hybridMultilevel"/>
    <w:tmpl w:val="5A7C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B773D"/>
    <w:multiLevelType w:val="hybridMultilevel"/>
    <w:tmpl w:val="6194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57835"/>
    <w:multiLevelType w:val="hybridMultilevel"/>
    <w:tmpl w:val="A35EF28A"/>
    <w:lvl w:ilvl="0" w:tplc="E8CA0F3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373E8"/>
    <w:multiLevelType w:val="hybridMultilevel"/>
    <w:tmpl w:val="407C4132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C6917"/>
    <w:multiLevelType w:val="hybridMultilevel"/>
    <w:tmpl w:val="B2BE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C7750"/>
    <w:multiLevelType w:val="hybridMultilevel"/>
    <w:tmpl w:val="63A07966"/>
    <w:lvl w:ilvl="0" w:tplc="A6800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30813"/>
    <w:multiLevelType w:val="hybridMultilevel"/>
    <w:tmpl w:val="EDF2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50ACA"/>
    <w:multiLevelType w:val="hybridMultilevel"/>
    <w:tmpl w:val="1630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63E43"/>
    <w:multiLevelType w:val="hybridMultilevel"/>
    <w:tmpl w:val="77603CFC"/>
    <w:lvl w:ilvl="0" w:tplc="83C21C7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109F3"/>
    <w:multiLevelType w:val="hybridMultilevel"/>
    <w:tmpl w:val="AE569E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D63C6"/>
    <w:multiLevelType w:val="hybridMultilevel"/>
    <w:tmpl w:val="B1E8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553BF"/>
    <w:multiLevelType w:val="hybridMultilevel"/>
    <w:tmpl w:val="56C8C57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43C06"/>
    <w:multiLevelType w:val="hybridMultilevel"/>
    <w:tmpl w:val="ED5ED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532975"/>
    <w:multiLevelType w:val="hybridMultilevel"/>
    <w:tmpl w:val="5210B3B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B63805"/>
    <w:multiLevelType w:val="hybridMultilevel"/>
    <w:tmpl w:val="76FC1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3528B4"/>
    <w:multiLevelType w:val="hybridMultilevel"/>
    <w:tmpl w:val="554A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D1F06"/>
    <w:multiLevelType w:val="hybridMultilevel"/>
    <w:tmpl w:val="9C1C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74928"/>
    <w:multiLevelType w:val="hybridMultilevel"/>
    <w:tmpl w:val="98C2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15289"/>
    <w:multiLevelType w:val="hybridMultilevel"/>
    <w:tmpl w:val="AB5C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224A0"/>
    <w:multiLevelType w:val="hybridMultilevel"/>
    <w:tmpl w:val="C132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467738"/>
    <w:multiLevelType w:val="hybridMultilevel"/>
    <w:tmpl w:val="E566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D27D72"/>
    <w:multiLevelType w:val="hybridMultilevel"/>
    <w:tmpl w:val="15B2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653A3"/>
    <w:multiLevelType w:val="hybridMultilevel"/>
    <w:tmpl w:val="D414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FB"/>
    <w:rsid w:val="00047DCF"/>
    <w:rsid w:val="000B4459"/>
    <w:rsid w:val="0013200E"/>
    <w:rsid w:val="00165CF1"/>
    <w:rsid w:val="001678BB"/>
    <w:rsid w:val="00206A06"/>
    <w:rsid w:val="00222D2A"/>
    <w:rsid w:val="002D7CFB"/>
    <w:rsid w:val="002F7A8B"/>
    <w:rsid w:val="003725AF"/>
    <w:rsid w:val="003A02B1"/>
    <w:rsid w:val="003E178A"/>
    <w:rsid w:val="003F6CD5"/>
    <w:rsid w:val="004F3B58"/>
    <w:rsid w:val="0054269D"/>
    <w:rsid w:val="005B29AA"/>
    <w:rsid w:val="00650F0D"/>
    <w:rsid w:val="006C50C0"/>
    <w:rsid w:val="006D6EB9"/>
    <w:rsid w:val="007064F4"/>
    <w:rsid w:val="007B393E"/>
    <w:rsid w:val="008104FC"/>
    <w:rsid w:val="00901C15"/>
    <w:rsid w:val="00A33332"/>
    <w:rsid w:val="00A90D7C"/>
    <w:rsid w:val="00B406CA"/>
    <w:rsid w:val="00B81E85"/>
    <w:rsid w:val="00B93708"/>
    <w:rsid w:val="00B93CFA"/>
    <w:rsid w:val="00BB022B"/>
    <w:rsid w:val="00C1032E"/>
    <w:rsid w:val="00C13765"/>
    <w:rsid w:val="00C2001B"/>
    <w:rsid w:val="00C4354C"/>
    <w:rsid w:val="00CB2988"/>
    <w:rsid w:val="00CE0BDE"/>
    <w:rsid w:val="00D45E5B"/>
    <w:rsid w:val="00D671C4"/>
    <w:rsid w:val="00DA09B6"/>
    <w:rsid w:val="00E210AD"/>
    <w:rsid w:val="00E25072"/>
    <w:rsid w:val="00E70001"/>
    <w:rsid w:val="00EE01E2"/>
    <w:rsid w:val="00F74ADD"/>
    <w:rsid w:val="00FD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2D7CFB"/>
  </w:style>
  <w:style w:type="paragraph" w:styleId="a5">
    <w:name w:val="No Spacing"/>
    <w:link w:val="a4"/>
    <w:uiPriority w:val="99"/>
    <w:qFormat/>
    <w:rsid w:val="002D7CFB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2D7CFB"/>
    <w:pPr>
      <w:ind w:left="720"/>
      <w:contextualSpacing/>
    </w:pPr>
  </w:style>
  <w:style w:type="character" w:customStyle="1" w:styleId="a7">
    <w:name w:val="Основной текст_"/>
    <w:link w:val="1"/>
    <w:locked/>
    <w:rsid w:val="002D7CFB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7CFB"/>
    <w:pPr>
      <w:widowControl w:val="0"/>
      <w:shd w:val="clear" w:color="auto" w:fill="FFFFFF"/>
      <w:spacing w:after="300" w:line="317" w:lineRule="exact"/>
      <w:ind w:hanging="460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10">
    <w:name w:val="Заголовок №1_"/>
    <w:link w:val="11"/>
    <w:locked/>
    <w:rsid w:val="002D7CFB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D7CFB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character" w:customStyle="1" w:styleId="FontStyle11">
    <w:name w:val="Font Style11"/>
    <w:basedOn w:val="a0"/>
    <w:uiPriority w:val="99"/>
    <w:rsid w:val="002D7CFB"/>
    <w:rPr>
      <w:rFonts w:ascii="Times New Roman" w:hAnsi="Times New Roman" w:cs="Times New Roman" w:hint="default"/>
      <w:b/>
      <w:bCs/>
      <w:sz w:val="20"/>
      <w:szCs w:val="20"/>
    </w:rPr>
  </w:style>
  <w:style w:type="table" w:styleId="a8">
    <w:name w:val="Table Grid"/>
    <w:basedOn w:val="a1"/>
    <w:uiPriority w:val="59"/>
    <w:rsid w:val="002D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3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3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200E"/>
  </w:style>
  <w:style w:type="paragraph" w:styleId="ad">
    <w:name w:val="footer"/>
    <w:basedOn w:val="a"/>
    <w:link w:val="ae"/>
    <w:uiPriority w:val="99"/>
    <w:unhideWhenUsed/>
    <w:rsid w:val="0013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2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100"/>
              <a:t>Образовательный уровень педагогов</a:t>
            </a:r>
          </a:p>
        </c:rich>
      </c:tx>
      <c:layout>
        <c:manualLayout>
          <c:xMode val="edge"/>
          <c:yMode val="edge"/>
          <c:x val="0.28090723856886318"/>
          <c:y val="2.544529262086685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педагогов</c:v>
                </c:pt>
              </c:strCache>
            </c:strRef>
          </c:tx>
          <c:dLbls>
            <c:dLbl>
              <c:idx val="2"/>
              <c:delete val="1"/>
            </c:dLbl>
            <c:showVal val="1"/>
            <c:showLeaderLines val="1"/>
          </c:dLbls>
          <c:cat>
            <c:strRef>
              <c:f>Лист1!$A$2:$A$4</c:f>
              <c:strCache>
                <c:ptCount val="2"/>
                <c:pt idx="0">
                  <c:v>Высшее</c:v>
                </c:pt>
                <c:pt idx="1">
                  <c:v>Среднее-специальное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100"/>
              <a:t>Колличество педагогов, имеющих квалификационную категорию</a:t>
            </a:r>
          </a:p>
        </c:rich>
      </c:tx>
      <c:layout>
        <c:manualLayout>
          <c:xMode val="edge"/>
          <c:yMode val="edge"/>
          <c:x val="0.14595189003436992"/>
          <c:y val="2.930402930402931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педагогов, имеющих квалификационную категорию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6.6000000000000003E-2</c:v>
                </c:pt>
                <c:pt idx="1">
                  <c:v>0.23300000000000001</c:v>
                </c:pt>
                <c:pt idx="2">
                  <c:v>0.45</c:v>
                </c:pt>
                <c:pt idx="3">
                  <c:v>0.254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146AC-A3C8-43EF-B997-768C05E4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2014-08-08T07:20:00Z</cp:lastPrinted>
  <dcterms:created xsi:type="dcterms:W3CDTF">2014-08-07T11:38:00Z</dcterms:created>
  <dcterms:modified xsi:type="dcterms:W3CDTF">2014-08-08T07:23:00Z</dcterms:modified>
</cp:coreProperties>
</file>